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300" w:line="240" w:lineRule="auto"/>
        <w:rPr>
          <w:rFonts w:ascii="Times New Roman" w:cs="Times New Roman" w:eastAsia="Times New Roman" w:hAnsi="Times New Roman"/>
          <w:b w:val="1"/>
          <w:bCs w:val="1"/>
          <w:color w:val="1618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6181a"/>
          <w:sz w:val="28"/>
          <w:szCs w:val="28"/>
          <w:rtl w:val="0"/>
        </w:rPr>
        <w:t xml:space="preserve">Рекомендуемый перечень детских вещей: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то, без чего невозможно обойтись мальчику или девочке в лагере в течение смены: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Кроссовки, спортивная одежда.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Уличная обувь, комнатные тапочки.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Носки и нижнее белье в достаточном количестве 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количество дней пребывания в лагере.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Свитер, джинсы, ветровка (на случай плохой погоды).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Головной убор (панама, кепка или бандана).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Шорты и футболки, др. одежда.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Туалетные принадлежности: зубная щетка (желательно в футляре) и паста, мыло в мыльнице, мочалка, шампунь, расческа и пр. предметы личной гигиены.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Полотенце – 3 шт. (банное, для рук и лица, для ног).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Не рекомендуется брать с собой слишком много вещей. Желательно, чтобы все они поместились в одну спортивную сумку или чемодан.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Что не стоит давать ребенку в оздоровительный лагерь: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любые вещи, которые имеют высокую ценность. Администрация лагеря не несет ответственность за пропажу вещей и денег;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роликовые коньки, скейтборд;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скоропортящиеся продукты питания и напитки;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колющие и режущие предметы;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лекарственные препараты (в лагере круглосуточно работает медицинский пункт, где, в случае необходимости, Вашему ребенку окажут квалифицированную помощь). Если Ваш ребенок должен принимать в течение смены лекарства на регулярной основе, необходимо сообщить об этом персоналу и передать медицинскому работнику лагеря.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Причинами, по которым можно отчислить ребенка из лагеря, являются: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систематическое нарушение  правил пребывания и поведения в лагере, игнорирование замечаний и просьб вожатых;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грубое нарушение мер собственной безопасности, самовольный уход с территории лагеря или из корпуса после отбоя, нарушение правил пожарной и электробезопасности;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вымогательство, угрозы, кражи, нанесение морального или физического ущерба со стороны ребенка по отношению к другим детям;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нанесение значительного умышленного материального ущерба лагерю;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употребление спиртных напитков, наркотиков, курение;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обнаружение у ребенка медицинских противопоказаний или хронических заболеваний, не указанных в анкете или медицинских справках, которые могут негативно отразиться на его здоровье во время пребывания в лагере.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Мобильные телефоны: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highlight w:val="white"/>
          <w:rtl w:val="0"/>
        </w:rPr>
        <w:t xml:space="preserve">Бесконтрольное пользование мобильными телефонами, зависимость от игр и общения в соцсетях катастрофически мешает детям в лагере активно отдыхать и быть полностью вовлеченными в процессы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По этой причине, при заезде Ребенка в лагерь телефон сдается на хранение педагогу и выдается для связи с родственниками в отведенные часы. 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При этом родители могут в любой момент связаться с вожатым или администрацией лагеря. Такой подход сохраняет доступность общения с родителями и ограничивает бесполезные разговоры.</w:t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heading=h.hjhosrbynui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Посещение ребенка в лагере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Приехав в лагерь, сообщите сотруднику охраны фамилию, имя вашего ребенка и номер его отряда. Педагог отряда приведет ребенка. Вы можете провести время с ребенком на специально отведенном для этого месте у центральной проходной.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соответствии с санитарными правилами и нормами, типовым положением о детских загородных лагерях, а также правилами внутреннего распорядка оздоровительных лагерей, передвижение родителей и других посторонних лиц по территории лагеря, а тем более посещение спальных корпусов и других помещений, запрещено!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Категорически запрещено передавать детям следующие продукты питания: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консервы, маринованные овощи и фрукты, продукцию домашнего приготовления (консервированные грибы, мясные, молочные, рыбные продукты), газированные напитки на основе синтетических ароматизаторов, сметану, напитки собственного приготовления, кремовые кондитерские изделия, колбасы, овощи, ягоды, фрукты (кроме яблок и апельсинов), арбузы.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7333"/>
    <w:pPr>
      <w:spacing w:after="0" w:line="240" w:lineRule="auto"/>
    </w:pPr>
  </w:style>
  <w:style w:type="character" w:styleId="a4">
    <w:name w:val="Strong"/>
    <w:basedOn w:val="a0"/>
    <w:uiPriority w:val="22"/>
    <w:qFormat w:val="1"/>
    <w:rsid w:val="0084129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K5P5IJDJz8svcHimPURBKf2ug==">CgMxLjAyDmguaGpob3NyYnludWl0OAByITFrNmhnc1BrVEE2MEx2V2hLT0x1MnY3N29TNE4tWTBPNA==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2023-04-13T05:38:00Z</dcterms:created>
  <dc:creator>alex volkov</dc:creator>
</cp:coreProperties>
</file>